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B6240" w14:textId="6C44CB5F" w:rsidR="000A65AD" w:rsidRPr="001B4567" w:rsidRDefault="001B4567" w:rsidP="002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34"/>
          <w:szCs w:val="34"/>
          <w:u w:val="single"/>
          <w:lang w:eastAsia="bg-BG"/>
          <w14:ligatures w14:val="none"/>
        </w:rPr>
      </w:pPr>
      <w:r>
        <w:rPr>
          <w:noProof/>
          <w:lang w:eastAsia="bg-BG"/>
        </w:rPr>
        <w:drawing>
          <wp:inline distT="0" distB="0" distL="0" distR="0" wp14:anchorId="0414941A" wp14:editId="3C2362B8">
            <wp:extent cx="5760720" cy="637964"/>
            <wp:effectExtent l="0" t="0" r="0" b="0"/>
            <wp:docPr id="1" name="Картина 1" descr="Описание: C:\Users\FUJITSU A514\AppData\Roaming\Skype\zazy_go\media_messaging\media_cache_v3\^8E48B29A8F5AEEB03787E292AC24B153A3FC6B27C5568243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C:\Users\FUJITSU A514\AppData\Roaming\Skype\zazy_go\media_messaging\media_cache_v3\^8E48B29A8F5AEEB03787E292AC24B153A3FC6B27C5568243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4FFED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7BFAF64B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65C79B39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359ABCD7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0C4B4380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3E692C3D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63D2F67A" w14:textId="77777777" w:rsidR="000A65AD" w:rsidRPr="000A65AD" w:rsidRDefault="000A65AD" w:rsidP="0026469A">
      <w:pPr>
        <w:autoSpaceDE w:val="0"/>
        <w:autoSpaceDN w:val="0"/>
        <w:adjustRightInd w:val="0"/>
        <w:spacing w:after="0" w:line="240" w:lineRule="exact"/>
        <w:ind w:firstLine="117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</w:pPr>
    </w:p>
    <w:p w14:paraId="3C398AA8" w14:textId="1E3221B6" w:rsidR="0026469A" w:rsidRDefault="000A65AD" w:rsidP="0026469A">
      <w:pPr>
        <w:tabs>
          <w:tab w:val="left" w:leader="dot" w:pos="3182"/>
        </w:tabs>
        <w:autoSpaceDE w:val="0"/>
        <w:autoSpaceDN w:val="0"/>
        <w:adjustRightInd w:val="0"/>
        <w:spacing w:after="0" w:line="274" w:lineRule="exact"/>
        <w:ind w:firstLine="11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="0026469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                                 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УТВЪРДИЛ: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……………….</w:t>
      </w:r>
    </w:p>
    <w:p w14:paraId="401F6603" w14:textId="1D3F3DCA" w:rsidR="000A65AD" w:rsidRPr="000A65AD" w:rsidRDefault="000A65AD" w:rsidP="0026469A">
      <w:pPr>
        <w:tabs>
          <w:tab w:val="left" w:leader="dot" w:pos="3182"/>
        </w:tabs>
        <w:autoSpaceDE w:val="0"/>
        <w:autoSpaceDN w:val="0"/>
        <w:adjustRightInd w:val="0"/>
        <w:spacing w:after="0" w:line="274" w:lineRule="exact"/>
        <w:ind w:firstLine="117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</w:t>
      </w:r>
      <w:r w:rsidR="001B456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Петя Йорданова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</w:p>
    <w:p w14:paraId="10B26920" w14:textId="31732314" w:rsidR="0043741C" w:rsidRDefault="000A65AD" w:rsidP="0026469A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</w:t>
      </w:r>
      <w:proofErr w:type="spellStart"/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ВрИД</w:t>
      </w:r>
      <w:proofErr w:type="spellEnd"/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1B456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Директор на ДГ "Детска радост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"</w:t>
      </w:r>
    </w:p>
    <w:p w14:paraId="78423B75" w14:textId="77777777" w:rsidR="0026469A" w:rsidRPr="000A65AD" w:rsidRDefault="0026469A" w:rsidP="0026469A">
      <w:pPr>
        <w:spacing w:after="0"/>
        <w:jc w:val="both"/>
        <w:rPr>
          <w:sz w:val="24"/>
          <w:szCs w:val="24"/>
        </w:rPr>
      </w:pPr>
    </w:p>
    <w:p w14:paraId="72B1CAD1" w14:textId="77777777" w:rsidR="000A65AD" w:rsidRDefault="000A65AD" w:rsidP="0026469A">
      <w:pPr>
        <w:spacing w:after="0"/>
        <w:jc w:val="both"/>
      </w:pPr>
      <w:bookmarkStart w:id="0" w:name="_GoBack"/>
      <w:bookmarkEnd w:id="0"/>
    </w:p>
    <w:p w14:paraId="5AE80496" w14:textId="77777777" w:rsidR="000A65AD" w:rsidRDefault="000A65AD" w:rsidP="002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МЕХАНИЗЪМ ЗА РАБОТА СЪС СЕМЕЙСТВАТА И ДЕЦАТА В ПЕРИОДА НА АДАПТАЦИЯ ОТ СЕМЕЙНАТА СРЕДА КЪМ ДЕТСКАТА ГРАДИНА</w:t>
      </w:r>
    </w:p>
    <w:p w14:paraId="1FF00186" w14:textId="77777777" w:rsidR="0026469A" w:rsidRDefault="0026469A" w:rsidP="002646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BA0F064" w14:textId="77777777" w:rsidR="0026469A" w:rsidRPr="000A65AD" w:rsidRDefault="0026469A" w:rsidP="002646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8681815" w14:textId="77777777" w:rsidR="0026469A" w:rsidRDefault="000A65AD" w:rsidP="002646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 </w:t>
      </w:r>
      <w:r w:rsidR="00264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ab/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Детската градина е преживяване за всяко дете и то има нужда от време и пространство, за да преодолее стреса в новата социална среда.</w:t>
      </w:r>
    </w:p>
    <w:p w14:paraId="5D3E2E46" w14:textId="1C7094EE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Процесът за адаптация на всяко дете е различен и индивидуален. Децата, които постъпват направо в първа група или не са посещавали редовно детска ясла, преживяват различен период на социализиране, в зависимост от различни фактори – здравословно състояние, характер, предварителна подготовка за детска градина. За бързата и безболезнена адаптация в първа група е необходимо педагози и родители да работят в сътрудничество.</w:t>
      </w:r>
    </w:p>
    <w:p w14:paraId="3582119E" w14:textId="5DD16AC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Динамичната съвременна действителност, настъпващите промени в нея налагат необходимостта от адаптивни механизми към децата от най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-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ранна възраст. Те улесняват приспособяването им в социалната среда в детските заведения, която се различава от семейната. В това отношение задачата на педагозите е сложна и много отговорна, защото от първото адаптиране зависи реакцията на детето към всичко непознато по-нататък в съзнателния му живот.</w:t>
      </w:r>
    </w:p>
    <w:p w14:paraId="59EA9A3C" w14:textId="777777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 процеса на социалното адаптиране, детето усвоява опит и се приобщава към определена среда и затова го подпомагат механизмите за социално приспособяване, които на този етап са доминиращи. Освен тях от значение е познавателната и емоционална страна на адаптацията. Емоциите са в основата за малкото дете.</w:t>
      </w:r>
    </w:p>
    <w:p w14:paraId="182BE6B6" w14:textId="777777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Процесът на адаптиране обуславя нуждата от различни начини за улесняване на приспособяването на децата към условията в детската градина. Най-важният момент е свързан с уеднаквяването на дневния режим, формирането на умения и навици.</w:t>
      </w:r>
    </w:p>
    <w:p w14:paraId="673E91B5" w14:textId="777777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Друг съществен момент е психологическата подготовка. Желателно е предварително посещение в детското заведение с цел запознаване с новата обстановка, дневен режим и персонала.  Родителите целенасочено да създават положителна нагласа към новото място в разговор с детето, като се предизвиква интерес и любопитство. Внимателно да се изтъкне положителното, а именно присъствието на много деца, играчки и други.</w:t>
      </w:r>
    </w:p>
    <w:p w14:paraId="6668B26E" w14:textId="64AF43BF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При първоначално постъпване  в детската градина е осигурено и взаимодействие с 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логопед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който също подпомага процеса на адаптация при малките деца.</w:t>
      </w:r>
    </w:p>
    <w:p w14:paraId="59921275" w14:textId="1381EC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 децата от 3 години до 3 години и 6 месеца при постъпване за първи път на детето в детската градина се извършва Ранно оценяване на развитието на детето във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 xml:space="preserve">връзка с чл. 8, ал. 3, т. 1 от Наредбата за приобщаващо образование. Оценяването се извършва чрез </w:t>
      </w:r>
      <w:proofErr w:type="spellStart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скрининг</w:t>
      </w:r>
      <w:proofErr w:type="spellEnd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 тест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след информирано съгласие на родителите.</w:t>
      </w:r>
    </w:p>
    <w:p w14:paraId="53DAECF1" w14:textId="50A4A945" w:rsid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 периода на адаптацията взаимоотношенията учител – родител е от голямо значение. Много важно е родителите и учителите да намерят пространство, в което да си изговорят очакванията, правилата и всичко около ежедневието в детската градина. Когато се изясняват очакванията е добре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родителите също да споделят своите.</w:t>
      </w:r>
    </w:p>
    <w:p w14:paraId="20B37F3F" w14:textId="4FBFDE48" w:rsidR="00B5228C" w:rsidRDefault="00B5228C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 децата, които преживяват по – трудно адаптацията в детската група е </w:t>
      </w:r>
      <w:r w:rsidR="00386F05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препоръчително, ако родителят има желание и възможност да присъства, заедно с детето в групата около половин час. </w:t>
      </w:r>
    </w:p>
    <w:p w14:paraId="59DD2073" w14:textId="730527B7" w:rsidR="00386F05" w:rsidRPr="000A65AD" w:rsidRDefault="00386F05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Принципът за постепенност е ръководещ в механизма на адаптация, а именно да се започне с кратък престой, който постепенно се удължава. Това се съобразява с индивидуалните особености на всяко дете.</w:t>
      </w:r>
    </w:p>
    <w:p w14:paraId="4D106518" w14:textId="40C7BAD4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Създадени са условия за ежедневни разговори в удобно за двете страни време - сутрин при прием на детето, на обяд от 13:00 - 13:30 часа и вечер при изпращане на детето.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 родителите се провежда </w:t>
      </w:r>
      <w:proofErr w:type="spellStart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aнкета</w:t>
      </w:r>
      <w:proofErr w:type="spellEnd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 въпроси за опознаване личностните характеристики на детето,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очакванията им от детското заведение и конкретни предложения към екипа, които ще работи с детето,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което постъпва в детското заведение.</w:t>
      </w:r>
    </w:p>
    <w:p w14:paraId="09031AF2" w14:textId="777777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Ролята на учителите е от първостепенно значение за адаптацията на децата в детската градина. Приспособяването им чрез общуване става неусетно с помощта на педагога, който ги насочва към приятни емоции и разговори.</w:t>
      </w:r>
    </w:p>
    <w:p w14:paraId="572D657E" w14:textId="77777777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Една от най-добрите възможности за въвеждането на децата в социалната среда е игровата дейност. На основата на игрите се създават взаимоотношения и се учат безболезнено да спазват правилата и нормите на поведение.</w:t>
      </w:r>
    </w:p>
    <w:p w14:paraId="039B79BB" w14:textId="77777777" w:rsidR="000A65AD" w:rsidRPr="000A65AD" w:rsidRDefault="000A65AD" w:rsidP="0026469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Друга възможност е организирането на различни мероприятия и дейности съпътстващи социалния живот в детската градина, а именно:</w:t>
      </w:r>
    </w:p>
    <w:p w14:paraId="7E999E12" w14:textId="43D8D148" w:rsidR="000A65AD" w:rsidRPr="00585001" w:rsidRDefault="000A65AD" w:rsidP="002646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850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Организационни дейности:</w:t>
      </w:r>
    </w:p>
    <w:p w14:paraId="66522002" w14:textId="77777777" w:rsidR="000A65AD" w:rsidRPr="000A65AD" w:rsidRDefault="000A65AD" w:rsidP="00264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Провеждане на предварителна </w:t>
      </w:r>
      <w:proofErr w:type="spellStart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опознавателна</w:t>
      </w:r>
      <w:proofErr w:type="spellEnd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среща между деца, родители и екипа на групата - синхронизиране на възпитателно-образователните процеси в условията на семейната среда и ДГ (здравни изисквания, социални умения, хранителен режим и други).</w:t>
      </w:r>
    </w:p>
    <w:p w14:paraId="77A2D626" w14:textId="77777777" w:rsidR="000A65AD" w:rsidRPr="000A65AD" w:rsidRDefault="000A65AD" w:rsidP="00264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Организиране на материалната среда за възпитателно - образователния процес - игрова, интересна, забавна, развиваща, образователна, интегративна и други.</w:t>
      </w:r>
    </w:p>
    <w:p w14:paraId="3CFE5F73" w14:textId="77777777" w:rsidR="000A65AD" w:rsidRPr="000A65AD" w:rsidRDefault="000A65AD" w:rsidP="00264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Изготвяне на табла за родителите с информация за здравето, правилата  в групата, социалния живот на децата в ДГ.</w:t>
      </w:r>
    </w:p>
    <w:p w14:paraId="05A08B22" w14:textId="77777777" w:rsidR="000A65AD" w:rsidRPr="000A65AD" w:rsidRDefault="000A65AD" w:rsidP="00264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Предоставяне и попълване на анкети от родителите.</w:t>
      </w:r>
    </w:p>
    <w:p w14:paraId="7B064E58" w14:textId="522692D9" w:rsidR="000A65AD" w:rsidRDefault="000A65AD" w:rsidP="00264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Срещи на родители с 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педагогическите специалисти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58500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детската градина.</w:t>
      </w:r>
    </w:p>
    <w:p w14:paraId="7ACA3F47" w14:textId="77777777" w:rsidR="00585001" w:rsidRPr="000A65AD" w:rsidRDefault="00585001" w:rsidP="002646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BF8929C" w14:textId="3F8C5320" w:rsidR="000A65AD" w:rsidRPr="000A65AD" w:rsidRDefault="00585001" w:rsidP="002646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 xml:space="preserve">II.       </w:t>
      </w:r>
      <w:r w:rsidR="000A65AD" w:rsidRPr="000A6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Мероприятия, проведени в детската градина с участието на деца и родители/съвместно, когато е възможно/:</w:t>
      </w:r>
    </w:p>
    <w:p w14:paraId="4A1D4243" w14:textId="77777777" w:rsidR="000A65AD" w:rsidRP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Ден на християнското семейство</w:t>
      </w:r>
    </w:p>
    <w:p w14:paraId="5F83EB24" w14:textId="77777777" w:rsidR="000A65AD" w:rsidRP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Коледа</w:t>
      </w:r>
    </w:p>
    <w:p w14:paraId="62E0A602" w14:textId="77777777" w:rsidR="000A65AD" w:rsidRP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Баба Марта</w:t>
      </w:r>
    </w:p>
    <w:p w14:paraId="5F4D8413" w14:textId="77777777" w:rsidR="000A65AD" w:rsidRP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Осми март</w:t>
      </w:r>
    </w:p>
    <w:p w14:paraId="3BD0B594" w14:textId="77777777" w:rsidR="000A65AD" w:rsidRP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Великден</w:t>
      </w:r>
    </w:p>
    <w:p w14:paraId="50D2BF17" w14:textId="77777777" w:rsidR="000A65AD" w:rsidRDefault="000A65AD" w:rsidP="002646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Други - планирани в организационната работа на учителите</w:t>
      </w:r>
    </w:p>
    <w:p w14:paraId="4957247E" w14:textId="77777777" w:rsidR="0026469A" w:rsidRPr="000A65AD" w:rsidRDefault="0026469A" w:rsidP="002646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FF9A468" w14:textId="77777777" w:rsidR="000A65AD" w:rsidRDefault="000A65AD" w:rsidP="002646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III. Мероприятия, свързани с участие в  клубните дейности /съвместно деца и родители, когато е възможно/:</w:t>
      </w:r>
    </w:p>
    <w:p w14:paraId="715E57DC" w14:textId="77777777" w:rsidR="0026469A" w:rsidRPr="000A65AD" w:rsidRDefault="0026469A" w:rsidP="002646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A359A62" w14:textId="4B5D966C" w:rsidR="000A65AD" w:rsidRPr="00585001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850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lastRenderedPageBreak/>
        <w:t>Клуб „Спорт</w:t>
      </w:r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уваме заедно</w:t>
      </w:r>
      <w:r w:rsidRPr="005850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386CD4F5" w14:textId="2A9BC799" w:rsidR="00585001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Спортни празници.</w:t>
      </w:r>
    </w:p>
    <w:p w14:paraId="00A23BC5" w14:textId="2F1FC892" w:rsidR="000A65AD" w:rsidRPr="000A65AD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•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Спортни игри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развлечения.</w:t>
      </w:r>
    </w:p>
    <w:p w14:paraId="6ADBADE2" w14:textId="0D2F654F" w:rsidR="000A65AD" w:rsidRPr="00585001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850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Клуб „</w:t>
      </w:r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Обичаи и традиции от поколенията</w:t>
      </w:r>
      <w:r w:rsidRPr="005850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08AAB596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Ден на християнското семейство – празничен поздрав към родителите с музикални игри, песни и стихотворения, разнообразни дидактични игри.</w:t>
      </w:r>
    </w:p>
    <w:p w14:paraId="1804EB86" w14:textId="46BA038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• Изработване на </w:t>
      </w:r>
      <w:proofErr w:type="spellStart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мартенички</w:t>
      </w:r>
      <w:proofErr w:type="spellEnd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от деца и родители у дома</w:t>
      </w:r>
      <w:r w:rsidR="006B1D2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в детската градина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 Организиране на изложба в групите.</w:t>
      </w:r>
    </w:p>
    <w:p w14:paraId="28823EA0" w14:textId="7A18D087" w:rsidR="000A65AD" w:rsidRPr="006B1D2B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Клуб „</w:t>
      </w:r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Празници да има!</w:t>
      </w: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27A93D1E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Есенен празник – музикално - подвижни игри, стихотворения, песни.</w:t>
      </w:r>
    </w:p>
    <w:p w14:paraId="229A7C32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Коледен празник „В очакване на Дядо Коледа”- песни, стихотворения и танци.</w:t>
      </w:r>
    </w:p>
    <w:p w14:paraId="1B9B4AE8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Празник в приказния свят в Седмицата на книгата - драматизации на приказки, заучаване на стихотворения, игри с пръсти, игри свързани с разпознаването на приказки и др.</w:t>
      </w:r>
    </w:p>
    <w:p w14:paraId="2F95575C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Празник на мама – драматизации, поздрави, изработване на подаръци за мама.</w:t>
      </w:r>
    </w:p>
    <w:p w14:paraId="10E4945C" w14:textId="2CB64E0A" w:rsidR="003B6792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Пролетни празници „От Лазаровден до Великден“.</w:t>
      </w:r>
    </w:p>
    <w:p w14:paraId="1B9385E7" w14:textId="3D4256DC" w:rsidR="000A65AD" w:rsidRPr="006B1D2B" w:rsidRDefault="0026469A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Клуб „Здрав бъди!</w:t>
      </w:r>
      <w:r w:rsidR="000A65AD"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0584B847" w14:textId="285EC27F" w:rsidR="000A65AD" w:rsidRPr="000A65AD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Теми със здравна тематика - презентации, музикални и дидактични игри.</w:t>
      </w:r>
    </w:p>
    <w:p w14:paraId="4F9E2899" w14:textId="1C5EF524" w:rsidR="000A65AD" w:rsidRPr="000A65AD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Среща с медицинската сестра-представяне на здравна беседа за децата</w:t>
      </w:r>
      <w:r w:rsidR="006B1D2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родителите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01886741" w14:textId="2B7615FE" w:rsidR="000A65AD" w:rsidRPr="000A65AD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Обособяване на кътове със съответната тематика.</w:t>
      </w:r>
    </w:p>
    <w:p w14:paraId="68EDCAC7" w14:textId="0D936BBB" w:rsidR="000A65AD" w:rsidRPr="006B1D2B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Клуб „</w:t>
      </w:r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 xml:space="preserve">С цветни </w:t>
      </w:r>
      <w:proofErr w:type="spellStart"/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боички</w:t>
      </w:r>
      <w:proofErr w:type="spellEnd"/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 xml:space="preserve"> ще нашарим всичко</w:t>
      </w: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05892DE8" w14:textId="66E2F24B" w:rsidR="000A65AD" w:rsidRPr="000A65AD" w:rsidRDefault="00585001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</w:t>
      </w:r>
      <w:r w:rsidR="000A65AD"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Различни тематични изложби – сезонни, празнични.</w:t>
      </w:r>
    </w:p>
    <w:p w14:paraId="7AB2D4A6" w14:textId="7C4E1B93" w:rsidR="000A65AD" w:rsidRPr="006B1D2B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Клуб „</w:t>
      </w:r>
      <w:r w:rsidR="002646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Да си ЕКО е модерно</w:t>
      </w: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”</w:t>
      </w:r>
    </w:p>
    <w:p w14:paraId="3994ED6D" w14:textId="77777777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bookmarkStart w:id="1" w:name="_Hlk145321854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</w:t>
      </w:r>
      <w:bookmarkEnd w:id="1"/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Теми с екологична тематика - презентации, музикални и дидактични игри, разходки, наблюдения, грижа за растенията в занималнята и в двора на детската градина, запознаване с подходяща литература.</w:t>
      </w:r>
    </w:p>
    <w:p w14:paraId="216531A9" w14:textId="24C638B8" w:rsidR="000A65AD" w:rsidRPr="006B1D2B" w:rsidRDefault="000A65AD" w:rsidP="0026469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6B1D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bg-BG"/>
          <w14:ligatures w14:val="none"/>
        </w:rPr>
        <w:t>„Безопасност на движението па пътищата”</w:t>
      </w:r>
    </w:p>
    <w:p w14:paraId="422EE9AD" w14:textId="77777777" w:rsid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Теми със съответната тематика - подвижни игри, заучаване на стихотворения, запознаване с литературни герои, апликиране, оцветяване.</w:t>
      </w:r>
    </w:p>
    <w:p w14:paraId="5D5E19F6" w14:textId="77777777" w:rsidR="0026469A" w:rsidRDefault="006B1D2B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6B1D2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•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Срещи с кварталния инспектор и представител на ПБЗНБАК</w:t>
      </w:r>
    </w:p>
    <w:p w14:paraId="4FD22ED1" w14:textId="77777777" w:rsidR="0026469A" w:rsidRDefault="0026469A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CC75E0D" w14:textId="7E16E813" w:rsidR="000A65AD" w:rsidRPr="000A65AD" w:rsidRDefault="000A65AD" w:rsidP="002646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IV. Мероприятия, проведени съвместно деца и родители:</w:t>
      </w:r>
    </w:p>
    <w:p w14:paraId="276FE826" w14:textId="54802204" w:rsidR="000A65AD" w:rsidRPr="000A65AD" w:rsidRDefault="000A65AD" w:rsidP="002646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• Украси за тематични изложби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сезонни кътове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</w:t>
      </w:r>
      <w:r w:rsidR="00264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есенни, зимни, коледни, мартенски, великденски и др.</w:t>
      </w:r>
    </w:p>
    <w:p w14:paraId="0B29C1F7" w14:textId="77777777" w:rsidR="000A65AD" w:rsidRPr="000A65AD" w:rsidRDefault="000A65AD" w:rsidP="002646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Разнообразният и богат социален живот в детската градина, изграждането на доверие, установяването и поддържането на диалог, ще позволи на децата да намерят подкрепа към своята адаптация.</w:t>
      </w:r>
    </w:p>
    <w:p w14:paraId="5C02D122" w14:textId="2D6CD032" w:rsidR="000A65AD" w:rsidRDefault="000A65AD" w:rsidP="002646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            Ние, </w:t>
      </w:r>
      <w:r w:rsidR="003B679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екипът на детската градина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работим за  позитивна нагласа към </w:t>
      </w:r>
      <w:r w:rsidR="003B679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институцията 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 децата в детската градина</w:t>
      </w:r>
      <w:r w:rsidR="003B679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 техните родители.</w:t>
      </w:r>
      <w:r w:rsidRPr="000A65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</w:p>
    <w:p w14:paraId="66E32164" w14:textId="42B3D73A" w:rsidR="000A65AD" w:rsidRPr="000A65AD" w:rsidRDefault="000A65AD" w:rsidP="0026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механизъм е част от Правилника за дейността на детската градина.</w:t>
      </w:r>
    </w:p>
    <w:sectPr w:rsidR="000A65AD" w:rsidRPr="000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31FF" w14:textId="77777777" w:rsidR="004035AB" w:rsidRDefault="004035AB" w:rsidP="001B4567">
      <w:pPr>
        <w:spacing w:after="0" w:line="240" w:lineRule="auto"/>
      </w:pPr>
      <w:r>
        <w:separator/>
      </w:r>
    </w:p>
  </w:endnote>
  <w:endnote w:type="continuationSeparator" w:id="0">
    <w:p w14:paraId="601B09BC" w14:textId="77777777" w:rsidR="004035AB" w:rsidRDefault="004035AB" w:rsidP="001B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3525" w14:textId="77777777" w:rsidR="004035AB" w:rsidRDefault="004035AB" w:rsidP="001B4567">
      <w:pPr>
        <w:spacing w:after="0" w:line="240" w:lineRule="auto"/>
      </w:pPr>
      <w:r>
        <w:separator/>
      </w:r>
    </w:p>
  </w:footnote>
  <w:footnote w:type="continuationSeparator" w:id="0">
    <w:p w14:paraId="0C6F029B" w14:textId="77777777" w:rsidR="004035AB" w:rsidRDefault="004035AB" w:rsidP="001B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600"/>
    <w:multiLevelType w:val="multilevel"/>
    <w:tmpl w:val="E84A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1B8B"/>
    <w:multiLevelType w:val="multilevel"/>
    <w:tmpl w:val="AF085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0AE8"/>
    <w:multiLevelType w:val="multilevel"/>
    <w:tmpl w:val="34D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54CA8"/>
    <w:multiLevelType w:val="multilevel"/>
    <w:tmpl w:val="415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12519"/>
    <w:multiLevelType w:val="multilevel"/>
    <w:tmpl w:val="C07E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C1E1B"/>
    <w:multiLevelType w:val="hybridMultilevel"/>
    <w:tmpl w:val="43AEB6C6"/>
    <w:lvl w:ilvl="0" w:tplc="835E34BA">
      <w:start w:val="1"/>
      <w:numFmt w:val="upperRoman"/>
      <w:lvlText w:val="%1."/>
      <w:lvlJc w:val="left"/>
      <w:pPr>
        <w:ind w:left="13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F157DD"/>
    <w:multiLevelType w:val="multilevel"/>
    <w:tmpl w:val="170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E7151"/>
    <w:multiLevelType w:val="multilevel"/>
    <w:tmpl w:val="DF2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D2429"/>
    <w:multiLevelType w:val="multilevel"/>
    <w:tmpl w:val="D61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B1C5B"/>
    <w:multiLevelType w:val="hybridMultilevel"/>
    <w:tmpl w:val="6CFA557E"/>
    <w:lvl w:ilvl="0" w:tplc="8EE45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824D7"/>
    <w:multiLevelType w:val="multilevel"/>
    <w:tmpl w:val="E6A02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42532"/>
    <w:multiLevelType w:val="multilevel"/>
    <w:tmpl w:val="706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40B24"/>
    <w:multiLevelType w:val="multilevel"/>
    <w:tmpl w:val="3E9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C4A79"/>
    <w:multiLevelType w:val="multilevel"/>
    <w:tmpl w:val="8A2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C0F03"/>
    <w:multiLevelType w:val="multilevel"/>
    <w:tmpl w:val="3DC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C1465"/>
    <w:multiLevelType w:val="multilevel"/>
    <w:tmpl w:val="309E8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36D27"/>
    <w:multiLevelType w:val="multilevel"/>
    <w:tmpl w:val="66BCC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0766D"/>
    <w:multiLevelType w:val="multilevel"/>
    <w:tmpl w:val="2AD0C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36C4C"/>
    <w:multiLevelType w:val="multilevel"/>
    <w:tmpl w:val="ECDA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65714"/>
    <w:multiLevelType w:val="multilevel"/>
    <w:tmpl w:val="C5D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03201"/>
    <w:multiLevelType w:val="multilevel"/>
    <w:tmpl w:val="1D00D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155CD"/>
    <w:multiLevelType w:val="multilevel"/>
    <w:tmpl w:val="D9401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1416C"/>
    <w:multiLevelType w:val="multilevel"/>
    <w:tmpl w:val="2AD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B06FF"/>
    <w:multiLevelType w:val="multilevel"/>
    <w:tmpl w:val="052A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9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21"/>
  </w:num>
  <w:num w:numId="16">
    <w:abstractNumId w:val="22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1"/>
  </w:num>
  <w:num w:numId="22">
    <w:abstractNumId w:val="12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AD"/>
    <w:rsid w:val="000A65AD"/>
    <w:rsid w:val="001B4567"/>
    <w:rsid w:val="0026469A"/>
    <w:rsid w:val="002B1B49"/>
    <w:rsid w:val="00386F05"/>
    <w:rsid w:val="003B6792"/>
    <w:rsid w:val="004035AB"/>
    <w:rsid w:val="0043741C"/>
    <w:rsid w:val="00585001"/>
    <w:rsid w:val="006B1D2B"/>
    <w:rsid w:val="00B5228C"/>
    <w:rsid w:val="00D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8F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B4567"/>
  </w:style>
  <w:style w:type="paragraph" w:styleId="a6">
    <w:name w:val="footer"/>
    <w:basedOn w:val="a"/>
    <w:link w:val="a7"/>
    <w:uiPriority w:val="99"/>
    <w:unhideWhenUsed/>
    <w:rsid w:val="001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B4567"/>
  </w:style>
  <w:style w:type="paragraph" w:styleId="a8">
    <w:name w:val="Balloon Text"/>
    <w:basedOn w:val="a"/>
    <w:link w:val="a9"/>
    <w:uiPriority w:val="99"/>
    <w:semiHidden/>
    <w:unhideWhenUsed/>
    <w:rsid w:val="001B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4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B4567"/>
  </w:style>
  <w:style w:type="paragraph" w:styleId="a6">
    <w:name w:val="footer"/>
    <w:basedOn w:val="a"/>
    <w:link w:val="a7"/>
    <w:uiPriority w:val="99"/>
    <w:unhideWhenUsed/>
    <w:rsid w:val="001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B4567"/>
  </w:style>
  <w:style w:type="paragraph" w:styleId="a8">
    <w:name w:val="Balloon Text"/>
    <w:basedOn w:val="a"/>
    <w:link w:val="a9"/>
    <w:uiPriority w:val="99"/>
    <w:semiHidden/>
    <w:unhideWhenUsed/>
    <w:rsid w:val="001B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Млеченкова</dc:creator>
  <cp:keywords/>
  <dc:description/>
  <cp:lastModifiedBy>User</cp:lastModifiedBy>
  <cp:revision>12</cp:revision>
  <cp:lastPrinted>2024-09-30T11:47:00Z</cp:lastPrinted>
  <dcterms:created xsi:type="dcterms:W3CDTF">2023-09-11T07:21:00Z</dcterms:created>
  <dcterms:modified xsi:type="dcterms:W3CDTF">2024-09-30T11:49:00Z</dcterms:modified>
</cp:coreProperties>
</file>