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9F" w:rsidRPr="000C0A00" w:rsidRDefault="006B2B9F"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r w:rsidRPr="000C0A00">
        <w:rPr>
          <w:rFonts w:ascii="Times New Roman" w:hAnsi="Times New Roman" w:cs="Times New Roman"/>
          <w:noProof/>
          <w:lang w:eastAsia="bg-BG"/>
        </w:rPr>
        <w:drawing>
          <wp:anchor distT="0" distB="0" distL="114300" distR="114300" simplePos="0" relativeHeight="251658240" behindDoc="0" locked="0" layoutInCell="1" allowOverlap="1">
            <wp:simplePos x="0" y="0"/>
            <wp:positionH relativeFrom="column">
              <wp:posOffset>321227</wp:posOffset>
            </wp:positionH>
            <wp:positionV relativeFrom="paragraph">
              <wp:posOffset>-80783</wp:posOffset>
            </wp:positionV>
            <wp:extent cx="5653377" cy="556592"/>
            <wp:effectExtent l="0" t="0" r="5080" b="0"/>
            <wp:wrapNone/>
            <wp:docPr id="1" name="Картина 1" descr="C:\Users\FUJITSU A514\AppData\Roaming\Skype\zazy_go\media_messaging\media_cache_v3\^8E48B29A8F5AEEB03787E292AC24B153A3FC6B27C556824321^pimgpsh_fullsize_distr.jpg"/>
            <wp:cNvGraphicFramePr/>
            <a:graphic xmlns:a="http://schemas.openxmlformats.org/drawingml/2006/main">
              <a:graphicData uri="http://schemas.openxmlformats.org/drawingml/2006/picture">
                <pic:pic xmlns:pic="http://schemas.openxmlformats.org/drawingml/2006/picture">
                  <pic:nvPicPr>
                    <pic:cNvPr id="2" name="Картина 2" descr="C:\Users\FUJITSU A514\AppData\Roaming\Skype\zazy_go\media_messaging\media_cache_v3\^8E48B29A8F5AEEB03787E292AC24B153A3FC6B27C556824321^pimgpsh_fullsize_distr.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3377" cy="5565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B9F" w:rsidRPr="000C0A00" w:rsidRDefault="006B2B9F"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p>
    <w:p w:rsidR="006B2B9F" w:rsidRPr="000C0A00" w:rsidRDefault="006B2B9F"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p>
    <w:p w:rsidR="000C0A00" w:rsidRDefault="000C0A00" w:rsidP="000C0A00">
      <w:pPr>
        <w:shd w:val="clear" w:color="auto" w:fill="FFFFFF"/>
        <w:spacing w:after="0"/>
        <w:jc w:val="center"/>
        <w:textAlignment w:val="baseline"/>
        <w:rPr>
          <w:rFonts w:ascii="Times New Roman" w:eastAsia="Times New Roman" w:hAnsi="Times New Roman" w:cs="Times New Roman"/>
          <w:b/>
          <w:bCs/>
          <w:sz w:val="28"/>
          <w:szCs w:val="23"/>
          <w:bdr w:val="none" w:sz="0" w:space="0" w:color="auto" w:frame="1"/>
          <w:lang w:eastAsia="bg-BG"/>
        </w:rPr>
      </w:pPr>
    </w:p>
    <w:p w:rsidR="009C7B39" w:rsidRPr="000C0A00" w:rsidRDefault="009C7B39" w:rsidP="000C0A00">
      <w:pPr>
        <w:shd w:val="clear" w:color="auto" w:fill="FFFFFF"/>
        <w:spacing w:after="0"/>
        <w:jc w:val="center"/>
        <w:textAlignment w:val="baseline"/>
        <w:rPr>
          <w:rFonts w:ascii="Times New Roman" w:eastAsia="Times New Roman" w:hAnsi="Times New Roman" w:cs="Times New Roman"/>
          <w:b/>
          <w:bCs/>
          <w:sz w:val="28"/>
          <w:szCs w:val="23"/>
          <w:bdr w:val="none" w:sz="0" w:space="0" w:color="auto" w:frame="1"/>
          <w:lang w:eastAsia="bg-BG"/>
        </w:rPr>
      </w:pPr>
      <w:bookmarkStart w:id="0" w:name="_GoBack"/>
      <w:bookmarkEnd w:id="0"/>
      <w:r w:rsidRPr="000C0A00">
        <w:rPr>
          <w:rFonts w:ascii="Times New Roman" w:eastAsia="Times New Roman" w:hAnsi="Times New Roman" w:cs="Times New Roman"/>
          <w:b/>
          <w:bCs/>
          <w:sz w:val="28"/>
          <w:szCs w:val="23"/>
          <w:bdr w:val="none" w:sz="0" w:space="0" w:color="auto" w:frame="1"/>
          <w:lang w:eastAsia="bg-BG"/>
        </w:rPr>
        <w:t>Правила за разглеждане на сигна</w:t>
      </w:r>
      <w:r w:rsidR="006B2B9F" w:rsidRPr="000C0A00">
        <w:rPr>
          <w:rFonts w:ascii="Times New Roman" w:eastAsia="Times New Roman" w:hAnsi="Times New Roman" w:cs="Times New Roman"/>
          <w:b/>
          <w:bCs/>
          <w:sz w:val="28"/>
          <w:szCs w:val="23"/>
          <w:bdr w:val="none" w:sz="0" w:space="0" w:color="auto" w:frame="1"/>
          <w:lang w:eastAsia="bg-BG"/>
        </w:rPr>
        <w:t>ли, постъпили по вътрешен канал</w:t>
      </w:r>
    </w:p>
    <w:p w:rsidR="009C7B39" w:rsidRPr="000C0A00" w:rsidRDefault="009C7B39"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p>
    <w:p w:rsidR="009C7B39" w:rsidRPr="000C0A00" w:rsidRDefault="009C7B39"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p>
    <w:p w:rsidR="009C7B39" w:rsidRPr="000C0A00" w:rsidRDefault="009C7B39" w:rsidP="000C0A00">
      <w:pPr>
        <w:shd w:val="clear" w:color="auto" w:fill="FFFFFF"/>
        <w:spacing w:after="0"/>
        <w:jc w:val="both"/>
        <w:textAlignment w:val="baseline"/>
        <w:rPr>
          <w:rFonts w:ascii="Times New Roman" w:eastAsia="Times New Roman" w:hAnsi="Times New Roman" w:cs="Times New Roman"/>
          <w:b/>
          <w:bCs/>
          <w:sz w:val="23"/>
          <w:szCs w:val="23"/>
          <w:bdr w:val="none" w:sz="0" w:space="0" w:color="auto" w:frame="1"/>
          <w:lang w:eastAsia="bg-BG"/>
        </w:rPr>
      </w:pP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b/>
          <w:bCs/>
          <w:sz w:val="23"/>
          <w:szCs w:val="23"/>
          <w:bdr w:val="none" w:sz="0" w:space="0" w:color="auto" w:frame="1"/>
          <w:lang w:eastAsia="bg-BG"/>
        </w:rPr>
        <w:t>I. Общи положения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Чл.1  Настоящите правила за вътрешно подаване на сигнали са изготвени на основание чл. 13 от Закона за защита на лицата, подаващи сигнали или публично оповестяващи информация за нарушения.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Чл.2  Тези правила имат за цел създаването на </w:t>
      </w:r>
      <w:r w:rsidRPr="000C0A00">
        <w:rPr>
          <w:rFonts w:ascii="Times New Roman" w:eastAsia="Times New Roman" w:hAnsi="Times New Roman" w:cs="Times New Roman"/>
          <w:b/>
          <w:bCs/>
          <w:sz w:val="23"/>
          <w:szCs w:val="23"/>
          <w:bdr w:val="none" w:sz="0" w:space="0" w:color="auto" w:frame="1"/>
          <w:lang w:eastAsia="bg-BG"/>
        </w:rPr>
        <w:t>канал за вътрешно подаване</w:t>
      </w:r>
      <w:r w:rsidRPr="000C0A00">
        <w:rPr>
          <w:rFonts w:ascii="Times New Roman" w:eastAsia="Times New Roman" w:hAnsi="Times New Roman" w:cs="Times New Roman"/>
          <w:sz w:val="23"/>
          <w:szCs w:val="23"/>
          <w:lang w:eastAsia="bg-BG"/>
        </w:rPr>
        <w:t> на сигнал за нарушения, който:</w:t>
      </w:r>
    </w:p>
    <w:p w:rsidR="00707271" w:rsidRPr="000C0A00" w:rsidRDefault="00707271" w:rsidP="000C0A00">
      <w:pPr>
        <w:numPr>
          <w:ilvl w:val="0"/>
          <w:numId w:val="1"/>
        </w:numPr>
        <w:shd w:val="clear" w:color="auto" w:fill="FFFFFF"/>
        <w:spacing w:after="0"/>
        <w:ind w:left="60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се управлява по начин, който гарантира пълнотата, целостта и поверителността на информацията и възпрепятства достъпа на </w:t>
      </w:r>
      <w:proofErr w:type="spellStart"/>
      <w:r w:rsidRPr="000C0A00">
        <w:rPr>
          <w:rFonts w:ascii="Times New Roman" w:eastAsia="Times New Roman" w:hAnsi="Times New Roman" w:cs="Times New Roman"/>
          <w:sz w:val="23"/>
          <w:szCs w:val="23"/>
          <w:lang w:eastAsia="bg-BG"/>
        </w:rPr>
        <w:t>неоправомощени</w:t>
      </w:r>
      <w:proofErr w:type="spellEnd"/>
      <w:r w:rsidRPr="000C0A00">
        <w:rPr>
          <w:rFonts w:ascii="Times New Roman" w:eastAsia="Times New Roman" w:hAnsi="Times New Roman" w:cs="Times New Roman"/>
          <w:sz w:val="23"/>
          <w:szCs w:val="23"/>
          <w:lang w:eastAsia="bg-BG"/>
        </w:rPr>
        <w:t xml:space="preserve"> лица до тази информация;</w:t>
      </w:r>
    </w:p>
    <w:p w:rsidR="00707271" w:rsidRPr="000C0A00" w:rsidRDefault="00707271" w:rsidP="000C0A00">
      <w:pPr>
        <w:numPr>
          <w:ilvl w:val="0"/>
          <w:numId w:val="1"/>
        </w:numPr>
        <w:shd w:val="clear" w:color="auto" w:fill="FFFFFF"/>
        <w:spacing w:after="0"/>
        <w:ind w:left="60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дава възможност за съхранение на записана на траен носител информация за нуждите на проверката по сигнала и за по-нататъшни разследвания.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 3. В ДГ</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 xml:space="preserve">“Детска радост“ със заповед на директора е определено служебно лице, отговарящо за разглеждането на сигнали – Пенка </w:t>
      </w:r>
      <w:proofErr w:type="spellStart"/>
      <w:r w:rsidRPr="000C0A00">
        <w:rPr>
          <w:rFonts w:ascii="Times New Roman" w:eastAsia="Times New Roman" w:hAnsi="Times New Roman" w:cs="Times New Roman"/>
          <w:sz w:val="23"/>
          <w:szCs w:val="23"/>
          <w:lang w:eastAsia="bg-BG"/>
        </w:rPr>
        <w:t>Гасерова</w:t>
      </w:r>
      <w:r w:rsidR="000C0A00" w:rsidRPr="000C0A00">
        <w:rPr>
          <w:rFonts w:ascii="Times New Roman" w:eastAsia="Times New Roman" w:hAnsi="Times New Roman" w:cs="Times New Roman"/>
          <w:sz w:val="23"/>
          <w:szCs w:val="23"/>
          <w:lang w:eastAsia="bg-BG"/>
        </w:rPr>
        <w:t>-ЗАС</w:t>
      </w:r>
      <w:proofErr w:type="spellEnd"/>
      <w:r w:rsidRPr="000C0A00">
        <w:rPr>
          <w:rFonts w:ascii="Times New Roman" w:eastAsia="Times New Roman" w:hAnsi="Times New Roman" w:cs="Times New Roman"/>
          <w:sz w:val="23"/>
          <w:szCs w:val="23"/>
          <w:lang w:eastAsia="bg-BG"/>
        </w:rPr>
        <w:t>, което изпълнява задълженията си при спазване на Закона за защита на лицата, подаващи сигнали или публично оповестяващи информация за нарушения.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Чл. 4. Служителят, отговарящ за разглеждането на сигнали, следва да не е в конфликт на интереси за всеки разгледан случай. В случай на конфликт на интереси служителят прави писмен отвод и сигналът се разглежда от определеното със заповед на директора друго служебно лице Мария </w:t>
      </w:r>
      <w:proofErr w:type="spellStart"/>
      <w:r w:rsidRPr="000C0A00">
        <w:rPr>
          <w:rFonts w:ascii="Times New Roman" w:eastAsia="Times New Roman" w:hAnsi="Times New Roman" w:cs="Times New Roman"/>
          <w:sz w:val="23"/>
          <w:szCs w:val="23"/>
          <w:lang w:eastAsia="bg-BG"/>
        </w:rPr>
        <w:t>Бабанова</w:t>
      </w:r>
      <w:proofErr w:type="spellEnd"/>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счетоводител.</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b/>
          <w:bCs/>
          <w:sz w:val="23"/>
          <w:szCs w:val="23"/>
          <w:bdr w:val="none" w:sz="0" w:space="0" w:color="auto" w:frame="1"/>
          <w:lang w:eastAsia="bg-BG"/>
        </w:rPr>
        <w:t>ІІ. Подаване на сигнал по вътрешния канал</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Чл.5. Сигналът се подава до служителя, отговарящ за разглеждането на сигнали, </w:t>
      </w:r>
      <w:r w:rsidRPr="000C0A00">
        <w:rPr>
          <w:rFonts w:ascii="Times New Roman" w:eastAsia="Times New Roman" w:hAnsi="Times New Roman" w:cs="Times New Roman"/>
          <w:b/>
          <w:bCs/>
          <w:sz w:val="23"/>
          <w:szCs w:val="23"/>
          <w:bdr w:val="none" w:sz="0" w:space="0" w:color="auto" w:frame="1"/>
          <w:lang w:eastAsia="bg-BG"/>
        </w:rPr>
        <w:t>писмено или устно</w:t>
      </w:r>
      <w:r w:rsidRPr="000C0A00">
        <w:rPr>
          <w:rFonts w:ascii="Times New Roman" w:eastAsia="Times New Roman" w:hAnsi="Times New Roman" w:cs="Times New Roman"/>
          <w:sz w:val="23"/>
          <w:szCs w:val="23"/>
          <w:lang w:eastAsia="bg-BG"/>
        </w:rPr>
        <w:t>. За писмено се счита и подаването по електронна поща,</w:t>
      </w:r>
      <w:r w:rsidR="007E2073" w:rsidRPr="000C0A00">
        <w:rPr>
          <w:rFonts w:ascii="Times New Roman" w:eastAsia="Times New Roman" w:hAnsi="Times New Roman" w:cs="Times New Roman"/>
          <w:sz w:val="23"/>
          <w:szCs w:val="23"/>
          <w:lang w:eastAsia="bg-BG"/>
        </w:rPr>
        <w:t xml:space="preserve"> а именно на имейл: info-301209</w:t>
      </w:r>
      <w:r w:rsidRPr="000C0A00">
        <w:rPr>
          <w:rFonts w:ascii="Times New Roman" w:eastAsia="Times New Roman" w:hAnsi="Times New Roman" w:cs="Times New Roman"/>
          <w:sz w:val="23"/>
          <w:szCs w:val="23"/>
          <w:lang w:eastAsia="bg-BG"/>
        </w:rPr>
        <w:t>@edu.</w:t>
      </w:r>
      <w:proofErr w:type="spellStart"/>
      <w:r w:rsidRPr="000C0A00">
        <w:rPr>
          <w:rFonts w:ascii="Times New Roman" w:eastAsia="Times New Roman" w:hAnsi="Times New Roman" w:cs="Times New Roman"/>
          <w:sz w:val="23"/>
          <w:szCs w:val="23"/>
          <w:lang w:eastAsia="bg-BG"/>
        </w:rPr>
        <w:t>mon</w:t>
      </w:r>
      <w:proofErr w:type="spellEnd"/>
      <w:r w:rsidRPr="000C0A00">
        <w:rPr>
          <w:rFonts w:ascii="Times New Roman" w:eastAsia="Times New Roman" w:hAnsi="Times New Roman" w:cs="Times New Roman"/>
          <w:sz w:val="23"/>
          <w:szCs w:val="23"/>
          <w:lang w:eastAsia="bg-BG"/>
        </w:rPr>
        <w:t>.</w:t>
      </w:r>
      <w:proofErr w:type="spellStart"/>
      <w:r w:rsidRPr="000C0A00">
        <w:rPr>
          <w:rFonts w:ascii="Times New Roman" w:eastAsia="Times New Roman" w:hAnsi="Times New Roman" w:cs="Times New Roman"/>
          <w:sz w:val="23"/>
          <w:szCs w:val="23"/>
          <w:lang w:eastAsia="bg-BG"/>
        </w:rPr>
        <w:t>bg</w:t>
      </w:r>
      <w:proofErr w:type="spellEnd"/>
      <w:r w:rsidRPr="000C0A00">
        <w:rPr>
          <w:rFonts w:ascii="Times New Roman" w:eastAsia="Times New Roman" w:hAnsi="Times New Roman" w:cs="Times New Roman"/>
          <w:sz w:val="23"/>
          <w:szCs w:val="23"/>
          <w:lang w:eastAsia="bg-BG"/>
        </w:rPr>
        <w:t>. Устното подаване на сигнал може да се осъществи по телефона на телефонния номер на служителя по чл. 3, а именно: 031397 216, по други системи за гласови съобщения на същия номер, а по искане на сигнализиращото лице – чрез лична среща в уговорен между страните подходящ срок.</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Чл.6. За регистрирането на сигнали се използват </w:t>
      </w:r>
      <w:r w:rsidRPr="000C0A00">
        <w:rPr>
          <w:rFonts w:ascii="Times New Roman" w:eastAsia="Times New Roman" w:hAnsi="Times New Roman" w:cs="Times New Roman"/>
          <w:b/>
          <w:bCs/>
          <w:sz w:val="23"/>
          <w:szCs w:val="23"/>
          <w:bdr w:val="none" w:sz="0" w:space="0" w:color="auto" w:frame="1"/>
          <w:lang w:eastAsia="bg-BG"/>
        </w:rPr>
        <w:t>формуляри по образец</w:t>
      </w:r>
      <w:r w:rsidRPr="000C0A00">
        <w:rPr>
          <w:rFonts w:ascii="Times New Roman" w:eastAsia="Times New Roman" w:hAnsi="Times New Roman" w:cs="Times New Roman"/>
          <w:sz w:val="23"/>
          <w:szCs w:val="23"/>
          <w:lang w:eastAsia="bg-BG"/>
        </w:rPr>
        <w:t>, утвърден от националния орган за външно подаване на сигнали /</w:t>
      </w:r>
      <w:hyperlink r:id="rId7" w:history="1">
        <w:r w:rsidRPr="000C0A00">
          <w:rPr>
            <w:rFonts w:ascii="Times New Roman" w:eastAsia="Times New Roman" w:hAnsi="Times New Roman" w:cs="Times New Roman"/>
            <w:sz w:val="23"/>
            <w:szCs w:val="23"/>
            <w:bdr w:val="none" w:sz="0" w:space="0" w:color="auto" w:frame="1"/>
            <w:lang w:eastAsia="bg-BG"/>
          </w:rPr>
          <w:t>КЗЛД</w:t>
        </w:r>
      </w:hyperlink>
      <w:r w:rsidRPr="000C0A00">
        <w:rPr>
          <w:rFonts w:ascii="Times New Roman" w:eastAsia="Times New Roman" w:hAnsi="Times New Roman" w:cs="Times New Roman"/>
          <w:sz w:val="23"/>
          <w:szCs w:val="23"/>
          <w:lang w:eastAsia="bg-BG"/>
        </w:rPr>
        <w:t>/, който съдържа най-малко следните данни: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 трите имена, адрес и телефон на подателя, както и електронен адрес, ако има такъв;</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2. имената на лицето, срещу което се подава сигналът, и неговата месторабота, ако сигналът се подава срещу конкретни лица и те са известни;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4. дата на подаване на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5. подпис, електронен подпис или друга идентификация на подателя.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lastRenderedPageBreak/>
        <w:t>Чл. 7. Писменият сигнал се подава от подателя чрез попълване на формуляра, а устният сигнал се документира чрез попълване на формуляра от служителя, отговарящ за разглеждането на сигнали, който предлага на подаващия сигнала да го подпише при желание от негова страна. Към сигнала могат да се </w:t>
      </w:r>
      <w:r w:rsidRPr="000C0A00">
        <w:rPr>
          <w:rFonts w:ascii="Times New Roman" w:eastAsia="Times New Roman" w:hAnsi="Times New Roman" w:cs="Times New Roman"/>
          <w:b/>
          <w:bCs/>
          <w:sz w:val="23"/>
          <w:szCs w:val="23"/>
          <w:bdr w:val="none" w:sz="0" w:space="0" w:color="auto" w:frame="1"/>
          <w:lang w:eastAsia="bg-BG"/>
        </w:rPr>
        <w:t>приложат всякакъв вид източници на информация</w:t>
      </w:r>
      <w:r w:rsidRPr="000C0A00">
        <w:rPr>
          <w:rFonts w:ascii="Times New Roman" w:eastAsia="Times New Roman" w:hAnsi="Times New Roman" w:cs="Times New Roman"/>
          <w:sz w:val="23"/>
          <w:szCs w:val="23"/>
          <w:lang w:eastAsia="bg-BG"/>
        </w:rPr>
        <w:t>, подкрепящи изложените в него твърдения, и/или позоваване на документи, в т.ч. посочване на данни за лица, които биха могли да потвърдят съобщените данни или да предоставят допълнителна информация.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 8. В случай че сигналът не отговаря на изискванията на закона служебното лице по чл. 3 изпраща на сигнализиращото лице </w:t>
      </w:r>
      <w:r w:rsidRPr="000C0A00">
        <w:rPr>
          <w:rFonts w:ascii="Times New Roman" w:eastAsia="Times New Roman" w:hAnsi="Times New Roman" w:cs="Times New Roman"/>
          <w:b/>
          <w:bCs/>
          <w:sz w:val="23"/>
          <w:szCs w:val="23"/>
          <w:bdr w:val="none" w:sz="0" w:space="0" w:color="auto" w:frame="1"/>
          <w:lang w:eastAsia="bg-BG"/>
        </w:rPr>
        <w:t>съобщение за отстраняване</w:t>
      </w:r>
      <w:r w:rsidRPr="000C0A00">
        <w:rPr>
          <w:rFonts w:ascii="Times New Roman" w:eastAsia="Times New Roman" w:hAnsi="Times New Roman" w:cs="Times New Roman"/>
          <w:sz w:val="23"/>
          <w:szCs w:val="23"/>
          <w:lang w:eastAsia="bg-BG"/>
        </w:rPr>
        <w:t xml:space="preserve"> на допуснатите </w:t>
      </w:r>
      <w:proofErr w:type="spellStart"/>
      <w:r w:rsidRPr="000C0A00">
        <w:rPr>
          <w:rFonts w:ascii="Times New Roman" w:eastAsia="Times New Roman" w:hAnsi="Times New Roman" w:cs="Times New Roman"/>
          <w:sz w:val="23"/>
          <w:szCs w:val="23"/>
          <w:lang w:eastAsia="bg-BG"/>
        </w:rPr>
        <w:t>нередовности</w:t>
      </w:r>
      <w:proofErr w:type="spellEnd"/>
      <w:r w:rsidRPr="000C0A00">
        <w:rPr>
          <w:rFonts w:ascii="Times New Roman" w:eastAsia="Times New Roman" w:hAnsi="Times New Roman" w:cs="Times New Roman"/>
          <w:sz w:val="23"/>
          <w:szCs w:val="23"/>
          <w:lang w:eastAsia="bg-BG"/>
        </w:rPr>
        <w:t xml:space="preserve"> в </w:t>
      </w:r>
      <w:r w:rsidRPr="000C0A00">
        <w:rPr>
          <w:rFonts w:ascii="Times New Roman" w:eastAsia="Times New Roman" w:hAnsi="Times New Roman" w:cs="Times New Roman"/>
          <w:b/>
          <w:bCs/>
          <w:sz w:val="23"/>
          <w:szCs w:val="23"/>
          <w:bdr w:val="none" w:sz="0" w:space="0" w:color="auto" w:frame="1"/>
          <w:lang w:eastAsia="bg-BG"/>
        </w:rPr>
        <w:t>7-дневен срок</w:t>
      </w:r>
      <w:r w:rsidRPr="000C0A00">
        <w:rPr>
          <w:rFonts w:ascii="Times New Roman" w:eastAsia="Times New Roman" w:hAnsi="Times New Roman" w:cs="Times New Roman"/>
          <w:sz w:val="23"/>
          <w:szCs w:val="23"/>
          <w:lang w:eastAsia="bg-BG"/>
        </w:rPr>
        <w:t> от получаване на сигнала. Ако не бъдат отстранени, сигналът заедно с приложенията към него се връщат на сигнализиращото лице.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Чл.9. Служебното лице по чл. 3 проверява всеки сигнал по отношение на неговата достоверност. Не се разглеждат сигнали, които не попадат в обхвата на Закона за защита на лицата, подаващи сигнали или публично оповестяващи информация за нарушения и съдържанието на които не дава основания да се приемат за правдоподобни. Сигнали, които съдържат очевидно неверни или заблуждаващи твърдения за факти, се връщат от служителя с указание към подателя за поправка на твърденията и за отговорността, която той носи за набеждаване.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b/>
          <w:bCs/>
          <w:sz w:val="23"/>
          <w:szCs w:val="23"/>
          <w:bdr w:val="none" w:sz="0" w:space="0" w:color="auto" w:frame="1"/>
          <w:lang w:eastAsia="bg-BG"/>
        </w:rPr>
        <w:t>IIІ. Работа със сигналите. Вътрешна проверка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Чл.10. Служителят, отговарящ за разглеждането на сигнали, е длъжен да: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 получава сигналите и потвърждава получаването им в срок от 7 дни след получаването;</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2. гарантира, че самоличността на сигнализиращото лице и на всяко друго лице, посочено в сигнала, ще бъде надлежно защитена и предприема нужните мерки за ограничаване на достъпа до сигнала на </w:t>
      </w:r>
      <w:proofErr w:type="spellStart"/>
      <w:r w:rsidRPr="000C0A00">
        <w:rPr>
          <w:rFonts w:ascii="Times New Roman" w:eastAsia="Times New Roman" w:hAnsi="Times New Roman" w:cs="Times New Roman"/>
          <w:sz w:val="23"/>
          <w:szCs w:val="23"/>
          <w:lang w:eastAsia="bg-BG"/>
        </w:rPr>
        <w:t>неоправомощени</w:t>
      </w:r>
      <w:proofErr w:type="spellEnd"/>
      <w:r w:rsidRPr="000C0A00">
        <w:rPr>
          <w:rFonts w:ascii="Times New Roman" w:eastAsia="Times New Roman" w:hAnsi="Times New Roman" w:cs="Times New Roman"/>
          <w:sz w:val="23"/>
          <w:szCs w:val="23"/>
          <w:lang w:eastAsia="bg-BG"/>
        </w:rPr>
        <w:t xml:space="preserve"> лица;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3. поддържа връзка със сигнализиращото лице, като при необходимост изискват допълнителни сведения от него и от трети лица;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4. предоставя обратна информация на подателя на сигнала за предприетите действия в срок не по-дълъг от три месеца след потвърждаването на получаването на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5. предоставя на лицата, желаещи да подадат сигнал, ясна и лесно достъпна информация за процедурите за външно подаване на сигнали към компетентния национален орган, а когато е уместно – към институциите, органите, службите и агенциите на Европейския съюз;</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6. документира устни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7. поддържа регистър на подадените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8. изслуша лицето, срещу което е подаден сигналът, или да приеме писмените му обяснения и да събере и оцени посочените от него доказателства;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9. предоставя на засегнатото лице всички събрани доказателства и да му предоставя възможност да направи възражение по тях в 7-дневен срок, при спазване на защитата на сигнализиращото лице;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10. предоставя възможност на засегнатото лице да представи и посочи нови доказателства, които да бъдат събрани в хода на проверката;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11. в случай че изнесените в сигнала факти бъдат потвърдени: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а) организира предприемането на </w:t>
      </w:r>
      <w:proofErr w:type="spellStart"/>
      <w:r w:rsidRPr="000C0A00">
        <w:rPr>
          <w:rFonts w:ascii="Times New Roman" w:eastAsia="Times New Roman" w:hAnsi="Times New Roman" w:cs="Times New Roman"/>
          <w:sz w:val="23"/>
          <w:szCs w:val="23"/>
          <w:lang w:eastAsia="bg-BG"/>
        </w:rPr>
        <w:t>последващи</w:t>
      </w:r>
      <w:proofErr w:type="spellEnd"/>
      <w:r w:rsidRPr="000C0A00">
        <w:rPr>
          <w:rFonts w:ascii="Times New Roman" w:eastAsia="Times New Roman" w:hAnsi="Times New Roman" w:cs="Times New Roman"/>
          <w:sz w:val="23"/>
          <w:szCs w:val="23"/>
          <w:lang w:eastAsia="bg-BG"/>
        </w:rPr>
        <w:t xml:space="preserve"> действия във връзка със сигнала, като за целта може да изисква съдействието на други лица или звена в структурата на съответния задължен субект;</w:t>
      </w:r>
    </w:p>
    <w:p w:rsidR="00707271" w:rsidRPr="000C0A00" w:rsidRDefault="007E2073"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б) предлага на директора на ДГ</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“Детска радост</w:t>
      </w:r>
      <w:r w:rsidR="00707271" w:rsidRPr="000C0A00">
        <w:rPr>
          <w:rFonts w:ascii="Times New Roman" w:eastAsia="Times New Roman" w:hAnsi="Times New Roman" w:cs="Times New Roman"/>
          <w:sz w:val="23"/>
          <w:szCs w:val="23"/>
          <w:lang w:eastAsia="bg-BG"/>
        </w:rPr>
        <w:t>“ предприемане на конкретни мерки с цел преустановяване или предотвратяване на нарушението в случаите, когато такова е констатирано или има реална опасност за предстоящото му извършване;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в) насочва сигнализиращото лице към компетентните органи, когато се засягат неговите права;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lastRenderedPageBreak/>
        <w:t>г) препраща сигнала на органа за външно подаване на сигнали при необходимост от предприемане на действия от негова страна, като за препращането сигнализиращото лице се уведомява предварително; в случай че сигналът е подаден срещу работодателя на сигнализиращото лице, служителят, отговарящ за разглеждането на сигнала, насочва лицето към едновременно сигнализиране на органа за външно подаване на сигнали.</w:t>
      </w:r>
    </w:p>
    <w:p w:rsidR="00707271" w:rsidRPr="000C0A00" w:rsidRDefault="007E2073"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Чл.11. (1) Директорът на ДГ</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“Детска радост</w:t>
      </w:r>
      <w:r w:rsidR="00707271" w:rsidRPr="000C0A00">
        <w:rPr>
          <w:rFonts w:ascii="Times New Roman" w:eastAsia="Times New Roman" w:hAnsi="Times New Roman" w:cs="Times New Roman"/>
          <w:sz w:val="23"/>
          <w:szCs w:val="23"/>
          <w:lang w:eastAsia="bg-BG"/>
        </w:rPr>
        <w:t>“:</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 въз основа на постъпилия сигнал и на предложенията на служителя, отговарящ за разглеждането на сигнала по чл. 10, т. 11, буква „б“ то настоящите правила, предприема действия в рамките на своята компетентност за преустановяване на нарушението или за предотвратяването му, ако то не е започнало;</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2. </w:t>
      </w:r>
      <w:proofErr w:type="spellStart"/>
      <w:r w:rsidRPr="000C0A00">
        <w:rPr>
          <w:rFonts w:ascii="Times New Roman" w:eastAsia="Times New Roman" w:hAnsi="Times New Roman" w:cs="Times New Roman"/>
          <w:sz w:val="23"/>
          <w:szCs w:val="23"/>
          <w:lang w:eastAsia="bg-BG"/>
        </w:rPr>
        <w:t>приоритизира</w:t>
      </w:r>
      <w:proofErr w:type="spellEnd"/>
      <w:r w:rsidRPr="000C0A00">
        <w:rPr>
          <w:rFonts w:ascii="Times New Roman" w:eastAsia="Times New Roman" w:hAnsi="Times New Roman" w:cs="Times New Roman"/>
          <w:sz w:val="23"/>
          <w:szCs w:val="23"/>
          <w:lang w:eastAsia="bg-BG"/>
        </w:rPr>
        <w:t xml:space="preserve"> по предварително определени критерии и правила разглеждането на постъпилите множество сигнали за по-тежки нарушения;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3. прекратява проверката: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а) когато нарушението, за което е подаден сигналът, е маловажен случай и не налага предприемането на допълнителни </w:t>
      </w:r>
      <w:proofErr w:type="spellStart"/>
      <w:r w:rsidRPr="000C0A00">
        <w:rPr>
          <w:rFonts w:ascii="Times New Roman" w:eastAsia="Times New Roman" w:hAnsi="Times New Roman" w:cs="Times New Roman"/>
          <w:sz w:val="23"/>
          <w:szCs w:val="23"/>
          <w:lang w:eastAsia="bg-BG"/>
        </w:rPr>
        <w:t>последващи</w:t>
      </w:r>
      <w:proofErr w:type="spellEnd"/>
      <w:r w:rsidRPr="000C0A00">
        <w:rPr>
          <w:rFonts w:ascii="Times New Roman" w:eastAsia="Times New Roman" w:hAnsi="Times New Roman" w:cs="Times New Roman"/>
          <w:sz w:val="23"/>
          <w:szCs w:val="23"/>
          <w:lang w:eastAsia="bg-BG"/>
        </w:rPr>
        <w:t xml:space="preserve"> действия;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w:t>
      </w:r>
      <w:proofErr w:type="spellStart"/>
      <w:r w:rsidRPr="000C0A00">
        <w:rPr>
          <w:rFonts w:ascii="Times New Roman" w:eastAsia="Times New Roman" w:hAnsi="Times New Roman" w:cs="Times New Roman"/>
          <w:sz w:val="23"/>
          <w:szCs w:val="23"/>
          <w:lang w:eastAsia="bg-BG"/>
        </w:rPr>
        <w:t>последващи</w:t>
      </w:r>
      <w:proofErr w:type="spellEnd"/>
      <w:r w:rsidRPr="000C0A00">
        <w:rPr>
          <w:rFonts w:ascii="Times New Roman" w:eastAsia="Times New Roman" w:hAnsi="Times New Roman" w:cs="Times New Roman"/>
          <w:sz w:val="23"/>
          <w:szCs w:val="23"/>
          <w:lang w:eastAsia="bg-BG"/>
        </w:rPr>
        <w:t xml:space="preserve"> действия;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в) когато се установят данни за извършено престъпление; сигналът и материалите към него се изпращат незабавно на прокуратурата;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4. изготвя индивидуален доклад, в който описва накратко информацията от сигнала, предприетите действия, окончателните резултати от проверката по сигнала, които заедно с мотивите съобщава на подалия сигнала работник или служител и на засегнатото лице при спазване на задължението за тяхната защита.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(2) В случаите, когато проверката е прекратена на основание ал. 1, т. 3, букви „а“ и „б“, сигнализиращото лице може да подаде сигнал до националния орган за външно подаване на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b/>
          <w:bCs/>
          <w:sz w:val="23"/>
          <w:szCs w:val="23"/>
          <w:bdr w:val="none" w:sz="0" w:space="0" w:color="auto" w:frame="1"/>
          <w:lang w:eastAsia="bg-BG"/>
        </w:rPr>
        <w:t>ІV. Регистър на сигналите</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Чл.</w:t>
      </w:r>
      <w:r w:rsidR="007E2073" w:rsidRPr="000C0A00">
        <w:rPr>
          <w:rFonts w:ascii="Times New Roman" w:eastAsia="Times New Roman" w:hAnsi="Times New Roman" w:cs="Times New Roman"/>
          <w:sz w:val="23"/>
          <w:szCs w:val="23"/>
          <w:lang w:eastAsia="bg-BG"/>
        </w:rPr>
        <w:t xml:space="preserve"> 12. (1) Директорът на ДГ</w:t>
      </w:r>
      <w:r w:rsidR="000C0A00" w:rsidRPr="000C0A00">
        <w:rPr>
          <w:rFonts w:ascii="Times New Roman" w:eastAsia="Times New Roman" w:hAnsi="Times New Roman" w:cs="Times New Roman"/>
          <w:sz w:val="23"/>
          <w:szCs w:val="23"/>
          <w:lang w:eastAsia="bg-BG"/>
        </w:rPr>
        <w:t xml:space="preserve"> </w:t>
      </w:r>
      <w:r w:rsidR="007E2073" w:rsidRPr="000C0A00">
        <w:rPr>
          <w:rFonts w:ascii="Times New Roman" w:eastAsia="Times New Roman" w:hAnsi="Times New Roman" w:cs="Times New Roman"/>
          <w:sz w:val="23"/>
          <w:szCs w:val="23"/>
          <w:lang w:eastAsia="bg-BG"/>
        </w:rPr>
        <w:t>“Детска радост</w:t>
      </w:r>
      <w:r w:rsidRPr="000C0A00">
        <w:rPr>
          <w:rFonts w:ascii="Times New Roman" w:eastAsia="Times New Roman" w:hAnsi="Times New Roman" w:cs="Times New Roman"/>
          <w:sz w:val="23"/>
          <w:szCs w:val="23"/>
          <w:lang w:eastAsia="bg-BG"/>
        </w:rPr>
        <w:t>“ създава и поддържа регистър на сигналите за нарушения, който не е публичен.</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(2) Регистърът съдържа информация за: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 лицето, което е приело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2. датата на подаване на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3. засегнатото лице, ако такава информация се съдържа в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4. 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5. връзката на подадения сигнал с други сигнали след установяването и в процеса на обработване на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6. информация, която е предоставена като обратна връзка на лицето, подало сигнала, и датата на предоставянето 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 xml:space="preserve">7. предприетите </w:t>
      </w:r>
      <w:proofErr w:type="spellStart"/>
      <w:r w:rsidRPr="000C0A00">
        <w:rPr>
          <w:rFonts w:ascii="Times New Roman" w:eastAsia="Times New Roman" w:hAnsi="Times New Roman" w:cs="Times New Roman"/>
          <w:sz w:val="23"/>
          <w:szCs w:val="23"/>
          <w:lang w:eastAsia="bg-BG"/>
        </w:rPr>
        <w:t>последващи</w:t>
      </w:r>
      <w:proofErr w:type="spellEnd"/>
      <w:r w:rsidRPr="000C0A00">
        <w:rPr>
          <w:rFonts w:ascii="Times New Roman" w:eastAsia="Times New Roman" w:hAnsi="Times New Roman" w:cs="Times New Roman"/>
          <w:sz w:val="23"/>
          <w:szCs w:val="23"/>
          <w:lang w:eastAsia="bg-BG"/>
        </w:rPr>
        <w:t xml:space="preserve"> действия;</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8. резултатите от проверката по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9. периода на съхраняване на сигнала.</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lastRenderedPageBreak/>
        <w:t>(3) Информацията, вписана в регистъра, се съхранява от служителя по чл. 3 по начин, който гарантира нейната поверителност и сигурност.</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(4) Редът за воденето на регистъра се определ</w:t>
      </w:r>
      <w:r w:rsidR="007E2073" w:rsidRPr="000C0A00">
        <w:rPr>
          <w:rFonts w:ascii="Times New Roman" w:eastAsia="Times New Roman" w:hAnsi="Times New Roman" w:cs="Times New Roman"/>
          <w:sz w:val="23"/>
          <w:szCs w:val="23"/>
          <w:lang w:eastAsia="bg-BG"/>
        </w:rPr>
        <w:t>я със заповед на директора на ДГ“Детска радост</w:t>
      </w:r>
      <w:r w:rsidRPr="000C0A00">
        <w:rPr>
          <w:rFonts w:ascii="Times New Roman" w:eastAsia="Times New Roman" w:hAnsi="Times New Roman" w:cs="Times New Roman"/>
          <w:sz w:val="23"/>
          <w:szCs w:val="23"/>
          <w:lang w:eastAsia="bg-BG"/>
        </w:rPr>
        <w:t>“ в изпълнение на наредбата на националния орган за външно подаване на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(5) Служителят, отговарящ за разглеждането на сигнали, е длъжен да подава регулярно необходимата статистическа информация към националния орган за външно подаване на сигнали по установения от него ред, включително при наличие на техническа възможност чрез установяване на пряка връзка между регистъра на ПГ по ПСТТ и регистъра, воден от националния орган за външно подаване на сигнали.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b/>
          <w:bCs/>
          <w:sz w:val="23"/>
          <w:szCs w:val="23"/>
          <w:bdr w:val="none" w:sz="0" w:space="0" w:color="auto" w:frame="1"/>
          <w:lang w:eastAsia="bg-BG"/>
        </w:rPr>
        <w:t>V. Преходни и заключителни разпоредби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§1. Настоящите правила</w:t>
      </w:r>
      <w:r w:rsidR="007E2073" w:rsidRPr="000C0A00">
        <w:rPr>
          <w:rFonts w:ascii="Times New Roman" w:eastAsia="Times New Roman" w:hAnsi="Times New Roman" w:cs="Times New Roman"/>
          <w:sz w:val="23"/>
          <w:szCs w:val="23"/>
          <w:lang w:eastAsia="bg-BG"/>
        </w:rPr>
        <w:t xml:space="preserve"> влизат в сила от </w:t>
      </w:r>
      <w:r w:rsidR="000C0A00" w:rsidRPr="000C0A00">
        <w:rPr>
          <w:rFonts w:ascii="Times New Roman" w:eastAsia="Times New Roman" w:hAnsi="Times New Roman" w:cs="Times New Roman"/>
          <w:sz w:val="23"/>
          <w:szCs w:val="23"/>
          <w:lang w:eastAsia="bg-BG"/>
        </w:rPr>
        <w:t>01</w:t>
      </w:r>
      <w:r w:rsidR="007E2073" w:rsidRPr="000C0A00">
        <w:rPr>
          <w:rFonts w:ascii="Times New Roman" w:eastAsia="Times New Roman" w:hAnsi="Times New Roman" w:cs="Times New Roman"/>
          <w:sz w:val="23"/>
          <w:szCs w:val="23"/>
          <w:lang w:eastAsia="bg-BG"/>
        </w:rPr>
        <w:t>.</w:t>
      </w:r>
      <w:r w:rsidR="000C0A00" w:rsidRPr="000C0A00">
        <w:rPr>
          <w:rFonts w:ascii="Times New Roman" w:eastAsia="Times New Roman" w:hAnsi="Times New Roman" w:cs="Times New Roman"/>
          <w:sz w:val="23"/>
          <w:szCs w:val="23"/>
          <w:lang w:eastAsia="bg-BG"/>
        </w:rPr>
        <w:t xml:space="preserve"> 10</w:t>
      </w:r>
      <w:r w:rsidRPr="000C0A00">
        <w:rPr>
          <w:rFonts w:ascii="Times New Roman" w:eastAsia="Times New Roman" w:hAnsi="Times New Roman" w:cs="Times New Roman"/>
          <w:sz w:val="23"/>
          <w:szCs w:val="23"/>
          <w:lang w:eastAsia="bg-BG"/>
        </w:rPr>
        <w:t>.</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202</w:t>
      </w:r>
      <w:r w:rsidR="000C0A00" w:rsidRPr="000C0A00">
        <w:rPr>
          <w:rFonts w:ascii="Times New Roman" w:eastAsia="Times New Roman" w:hAnsi="Times New Roman" w:cs="Times New Roman"/>
          <w:sz w:val="23"/>
          <w:szCs w:val="23"/>
          <w:lang w:eastAsia="bg-BG"/>
        </w:rPr>
        <w:t>4</w:t>
      </w:r>
      <w:r w:rsidRPr="000C0A00">
        <w:rPr>
          <w:rFonts w:ascii="Times New Roman" w:eastAsia="Times New Roman" w:hAnsi="Times New Roman" w:cs="Times New Roman"/>
          <w:sz w:val="23"/>
          <w:szCs w:val="23"/>
          <w:lang w:eastAsia="bg-BG"/>
        </w:rPr>
        <w:t xml:space="preserve"> г. и се публику</w:t>
      </w:r>
      <w:r w:rsidR="007E2073" w:rsidRPr="000C0A00">
        <w:rPr>
          <w:rFonts w:ascii="Times New Roman" w:eastAsia="Times New Roman" w:hAnsi="Times New Roman" w:cs="Times New Roman"/>
          <w:sz w:val="23"/>
          <w:szCs w:val="23"/>
          <w:lang w:eastAsia="bg-BG"/>
        </w:rPr>
        <w:t>ват на интернет страницата на ДГ</w:t>
      </w:r>
      <w:r w:rsidR="000C0A00" w:rsidRPr="000C0A00">
        <w:rPr>
          <w:rFonts w:ascii="Times New Roman" w:eastAsia="Times New Roman" w:hAnsi="Times New Roman" w:cs="Times New Roman"/>
          <w:sz w:val="23"/>
          <w:szCs w:val="23"/>
          <w:lang w:eastAsia="bg-BG"/>
        </w:rPr>
        <w:t xml:space="preserve"> </w:t>
      </w:r>
      <w:r w:rsidR="007E2073" w:rsidRPr="000C0A00">
        <w:rPr>
          <w:rFonts w:ascii="Times New Roman" w:eastAsia="Times New Roman" w:hAnsi="Times New Roman" w:cs="Times New Roman"/>
          <w:sz w:val="23"/>
          <w:szCs w:val="23"/>
          <w:lang w:eastAsia="bg-BG"/>
        </w:rPr>
        <w:t>“Детска радост</w:t>
      </w:r>
      <w:r w:rsidRPr="000C0A00">
        <w:rPr>
          <w:rFonts w:ascii="Times New Roman" w:eastAsia="Times New Roman" w:hAnsi="Times New Roman" w:cs="Times New Roman"/>
          <w:sz w:val="23"/>
          <w:szCs w:val="23"/>
          <w:lang w:eastAsia="bg-BG"/>
        </w:rPr>
        <w:t>“. Правилата подлежат на преглед и анализ с цел актуализация най-малко веднъж на всеки три години.</w:t>
      </w:r>
    </w:p>
    <w:p w:rsidR="00707271" w:rsidRPr="000C0A00" w:rsidRDefault="00707271"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§2. Регистърът на сигналите и формулярът за приемане на сигнали, изпол</w:t>
      </w:r>
      <w:r w:rsidR="007E2073" w:rsidRPr="000C0A00">
        <w:rPr>
          <w:rFonts w:ascii="Times New Roman" w:eastAsia="Times New Roman" w:hAnsi="Times New Roman" w:cs="Times New Roman"/>
          <w:sz w:val="23"/>
          <w:szCs w:val="23"/>
          <w:lang w:eastAsia="bg-BG"/>
        </w:rPr>
        <w:t>звани ДГ</w:t>
      </w:r>
      <w:r w:rsidR="000C0A00" w:rsidRPr="000C0A00">
        <w:rPr>
          <w:rFonts w:ascii="Times New Roman" w:eastAsia="Times New Roman" w:hAnsi="Times New Roman" w:cs="Times New Roman"/>
          <w:sz w:val="23"/>
          <w:szCs w:val="23"/>
          <w:lang w:eastAsia="bg-BG"/>
        </w:rPr>
        <w:t xml:space="preserve"> </w:t>
      </w:r>
      <w:r w:rsidR="007E2073" w:rsidRPr="000C0A00">
        <w:rPr>
          <w:rFonts w:ascii="Times New Roman" w:eastAsia="Times New Roman" w:hAnsi="Times New Roman" w:cs="Times New Roman"/>
          <w:sz w:val="23"/>
          <w:szCs w:val="23"/>
          <w:lang w:eastAsia="bg-BG"/>
        </w:rPr>
        <w:t>“Детска радост</w:t>
      </w:r>
      <w:r w:rsidRPr="000C0A00">
        <w:rPr>
          <w:rFonts w:ascii="Times New Roman" w:eastAsia="Times New Roman" w:hAnsi="Times New Roman" w:cs="Times New Roman"/>
          <w:sz w:val="23"/>
          <w:szCs w:val="23"/>
          <w:lang w:eastAsia="bg-BG"/>
        </w:rPr>
        <w:t xml:space="preserve">“ </w:t>
      </w:r>
      <w:r w:rsidR="007E2073" w:rsidRPr="000C0A00">
        <w:rPr>
          <w:rFonts w:ascii="Times New Roman" w:eastAsia="Times New Roman" w:hAnsi="Times New Roman" w:cs="Times New Roman"/>
          <w:sz w:val="23"/>
          <w:szCs w:val="23"/>
          <w:lang w:eastAsia="bg-BG"/>
        </w:rPr>
        <w:t xml:space="preserve">е разработен, </w:t>
      </w:r>
      <w:proofErr w:type="spellStart"/>
      <w:r w:rsidR="007E2073" w:rsidRPr="000C0A00">
        <w:rPr>
          <w:rFonts w:ascii="Times New Roman" w:eastAsia="Times New Roman" w:hAnsi="Times New Roman" w:cs="Times New Roman"/>
          <w:sz w:val="23"/>
          <w:szCs w:val="23"/>
          <w:lang w:eastAsia="bg-BG"/>
        </w:rPr>
        <w:t>съгладно</w:t>
      </w:r>
      <w:proofErr w:type="spellEnd"/>
      <w:r w:rsidR="007E2073" w:rsidRPr="000C0A00">
        <w:rPr>
          <w:rFonts w:ascii="Times New Roman" w:eastAsia="Times New Roman" w:hAnsi="Times New Roman" w:cs="Times New Roman"/>
          <w:sz w:val="23"/>
          <w:szCs w:val="23"/>
          <w:lang w:eastAsia="bg-BG"/>
        </w:rPr>
        <w:t xml:space="preserve"> : </w:t>
      </w:r>
      <w:r w:rsidR="007E2073" w:rsidRPr="000C0A00">
        <w:rPr>
          <w:rFonts w:ascii="Times New Roman" w:eastAsia="Times New Roman" w:hAnsi="Times New Roman" w:cs="Times New Roman"/>
          <w:bCs/>
          <w:sz w:val="16"/>
          <w:szCs w:val="16"/>
          <w:lang w:eastAsia="bg-BG"/>
        </w:rPr>
        <w:t>НАРЕДБА № 1 ОТ 27 ЮЛИ 2023 Г. ЗА ВОДЕНЕТО НА РЕГИСТЪРА НА СИГНАЛИТЕ ПО ЧЛ. 18 ОТ ЗАКОНА ЗА ЗАЩИТА НА ЛИЦАТА</w:t>
      </w:r>
      <w:r w:rsidR="007E2073" w:rsidRPr="000C0A00">
        <w:rPr>
          <w:rFonts w:ascii="Times New Roman" w:eastAsia="Times New Roman" w:hAnsi="Times New Roman" w:cs="Times New Roman"/>
          <w:sz w:val="23"/>
          <w:szCs w:val="23"/>
          <w:lang w:eastAsia="bg-BG"/>
        </w:rPr>
        <w:t xml:space="preserve"> </w:t>
      </w:r>
      <w:r w:rsidR="007E2073" w:rsidRPr="000C0A00">
        <w:rPr>
          <w:rFonts w:ascii="Times New Roman" w:eastAsia="Times New Roman" w:hAnsi="Times New Roman" w:cs="Times New Roman"/>
          <w:bCs/>
          <w:sz w:val="16"/>
          <w:szCs w:val="16"/>
          <w:lang w:eastAsia="bg-BG"/>
        </w:rPr>
        <w:t>ПОДАВАЩИ СИГНАЛИ ИЛИ ПУБЛИЧНО ОПОВЕСТЯВАЩИ ИНФОРМАЦИЯ ЗА НАРУШЕНИЯ И ЗА ПРЕПРАЩАНЕ НА ВЪТРЕШНИ СИГНАЛИ КЪМ КОМИСИЯТА ЗА ЗАЩИТА НА ЛИЧНИТЕ ДАННИ</w:t>
      </w:r>
    </w:p>
    <w:p w:rsidR="00707271" w:rsidRPr="000C0A00" w:rsidRDefault="007E2073" w:rsidP="000C0A00">
      <w:pPr>
        <w:shd w:val="clear" w:color="auto" w:fill="FFFFFF"/>
        <w:spacing w:after="0"/>
        <w:jc w:val="both"/>
        <w:textAlignment w:val="baseline"/>
        <w:rPr>
          <w:rFonts w:ascii="Times New Roman" w:eastAsia="Times New Roman" w:hAnsi="Times New Roman" w:cs="Times New Roman"/>
          <w:sz w:val="23"/>
          <w:szCs w:val="23"/>
          <w:lang w:eastAsia="bg-BG"/>
        </w:rPr>
      </w:pPr>
      <w:r w:rsidRPr="000C0A00">
        <w:rPr>
          <w:rFonts w:ascii="Times New Roman" w:eastAsia="Times New Roman" w:hAnsi="Times New Roman" w:cs="Times New Roman"/>
          <w:sz w:val="23"/>
          <w:szCs w:val="23"/>
          <w:lang w:eastAsia="bg-BG"/>
        </w:rPr>
        <w:t>§3. Заповедта на директора на ДГ</w:t>
      </w:r>
      <w:r w:rsidR="000C0A00" w:rsidRPr="000C0A00">
        <w:rPr>
          <w:rFonts w:ascii="Times New Roman" w:eastAsia="Times New Roman" w:hAnsi="Times New Roman" w:cs="Times New Roman"/>
          <w:sz w:val="23"/>
          <w:szCs w:val="23"/>
          <w:lang w:eastAsia="bg-BG"/>
        </w:rPr>
        <w:t xml:space="preserve"> </w:t>
      </w:r>
      <w:r w:rsidRPr="000C0A00">
        <w:rPr>
          <w:rFonts w:ascii="Times New Roman" w:eastAsia="Times New Roman" w:hAnsi="Times New Roman" w:cs="Times New Roman"/>
          <w:sz w:val="23"/>
          <w:szCs w:val="23"/>
          <w:lang w:eastAsia="bg-BG"/>
        </w:rPr>
        <w:t>“Детска радост</w:t>
      </w:r>
      <w:r w:rsidR="00707271" w:rsidRPr="000C0A00">
        <w:rPr>
          <w:rFonts w:ascii="Times New Roman" w:eastAsia="Times New Roman" w:hAnsi="Times New Roman" w:cs="Times New Roman"/>
          <w:sz w:val="23"/>
          <w:szCs w:val="23"/>
          <w:lang w:eastAsia="bg-BG"/>
        </w:rPr>
        <w:t>“ по чл. 12, ал. 4 от настоящите правила се издава след приемането на Наредба по чл. 19, ал. 1, т. 3 от Закона за защита на лицата, подаващи сигнали или публично оповестяващи информация за нарушения.</w:t>
      </w:r>
    </w:p>
    <w:p w:rsidR="00D851A8" w:rsidRPr="000C0A00" w:rsidRDefault="00D851A8" w:rsidP="000C0A00">
      <w:pPr>
        <w:spacing w:after="0"/>
        <w:jc w:val="both"/>
        <w:rPr>
          <w:rFonts w:ascii="Times New Roman" w:hAnsi="Times New Roman" w:cs="Times New Roman"/>
        </w:rPr>
      </w:pPr>
    </w:p>
    <w:sectPr w:rsidR="00D851A8" w:rsidRPr="000C0A00" w:rsidSect="000C0A00">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A07B6"/>
    <w:multiLevelType w:val="multilevel"/>
    <w:tmpl w:val="0EA8B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4C"/>
    <w:rsid w:val="000C0A00"/>
    <w:rsid w:val="006B2B9F"/>
    <w:rsid w:val="00707271"/>
    <w:rsid w:val="007E2073"/>
    <w:rsid w:val="009C7B39"/>
    <w:rsid w:val="00D851A8"/>
    <w:rsid w:val="00FC36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B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6B2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B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6B2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22070">
      <w:bodyDiv w:val="1"/>
      <w:marLeft w:val="0"/>
      <w:marRight w:val="0"/>
      <w:marTop w:val="0"/>
      <w:marBottom w:val="0"/>
      <w:divBdr>
        <w:top w:val="none" w:sz="0" w:space="0" w:color="auto"/>
        <w:left w:val="none" w:sz="0" w:space="0" w:color="auto"/>
        <w:bottom w:val="none" w:sz="0" w:space="0" w:color="auto"/>
        <w:right w:val="none" w:sz="0" w:space="0" w:color="auto"/>
      </w:divBdr>
      <w:divsChild>
        <w:div w:id="1404253784">
          <w:marLeft w:val="0"/>
          <w:marRight w:val="0"/>
          <w:marTop w:val="0"/>
          <w:marBottom w:val="0"/>
          <w:divBdr>
            <w:top w:val="none" w:sz="0" w:space="0" w:color="auto"/>
            <w:left w:val="none" w:sz="0" w:space="0" w:color="auto"/>
            <w:bottom w:val="none" w:sz="0" w:space="0" w:color="auto"/>
            <w:right w:val="none" w:sz="0" w:space="0" w:color="auto"/>
          </w:divBdr>
        </w:div>
        <w:div w:id="40981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pdp.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2023-09-25T05:26:00Z</dcterms:created>
  <dcterms:modified xsi:type="dcterms:W3CDTF">2024-10-08T11:04:00Z</dcterms:modified>
</cp:coreProperties>
</file>